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14BFC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О КОНКУРСЕ </w:t>
      </w:r>
    </w:p>
    <w:p w14:paraId="118CBAAC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участие в тематической образовательной программе ФГБОУ «МДЦ «Артек»</w:t>
      </w:r>
    </w:p>
    <w:p w14:paraId="5EE20DD5" w14:textId="6F04E9CF" w:rsidR="00D91ACB" w:rsidRDefault="00492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0C38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 РАВНЫХ ВОЗМОЖНОСТЕЙ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21398ACF" w14:textId="77777777" w:rsidR="00D91ACB" w:rsidRDefault="004928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378EE64A" w14:textId="225C5E53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Положение определяет порядок организации и проведения конкурса на участие в тематической образовательной программе ФГБОУ «Международный детский центр «Артек» «</w:t>
      </w:r>
      <w:r w:rsidR="000C38D6">
        <w:rPr>
          <w:rFonts w:ascii="Times New Roman" w:eastAsia="Times New Roman" w:hAnsi="Times New Roman" w:cs="Times New Roman"/>
          <w:color w:val="000000"/>
          <w:sz w:val="24"/>
          <w:szCs w:val="24"/>
        </w:rPr>
        <w:t>МИР РАВНЫХ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– Конкурс),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порядок участия в Конкурсе и определения победителей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257C7A" w14:textId="6956CF52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Конкурса: выявление талантливых детей с редкими заболеваниями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="000F732F"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добившихся высоких результатов в образовательной деятельности и формирования базы данных творчески одаренных детей с редкими заболеваниями для их дальнейшей интеграции в социум. Дети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 выполнившие конкурсные задания настоящего Положения, поощряются путевкой на тематическую смену 2020 года в ФГБОУ «Международный детский центр «Артек» (далее – МДЦ «Артек»), в рамках которой будет проводиться тематическая образовательная программа «</w:t>
      </w:r>
      <w:r w:rsidR="000C38D6">
        <w:rPr>
          <w:rFonts w:ascii="Times New Roman" w:eastAsia="Times New Roman" w:hAnsi="Times New Roman" w:cs="Times New Roman"/>
          <w:color w:val="000000"/>
          <w:sz w:val="24"/>
          <w:szCs w:val="24"/>
        </w:rPr>
        <w:t>МИР РАВНЫХ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Программа).</w:t>
      </w:r>
    </w:p>
    <w:p w14:paraId="392514C2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Организаторами Конкурса являются Межрегиональная благотворительная общественная организация инвалидов «Союз пациентов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по редким заболеваниям» и МДЦ «Артек» (далее – Организаторы). </w:t>
      </w:r>
    </w:p>
    <w:p w14:paraId="5E9A3868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http://artek.org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(www.spiporz.ru) с момента его утверждения.</w:t>
      </w:r>
    </w:p>
    <w:p w14:paraId="5D72E584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Конкурсе бесплатное.</w:t>
      </w:r>
    </w:p>
    <w:p w14:paraId="1BDBDCD6" w14:textId="77777777" w:rsidR="00D91ACB" w:rsidRDefault="004928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участия</w:t>
      </w:r>
    </w:p>
    <w:p w14:paraId="5CB3B616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Правилами приема детей в МДЦ «Артек» (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http://artek.org/informaciya-dlya-roditelyay/kak-poluchitsya-putevku-v-artek/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чаще одного раза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5D5A9B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на добровольной основе принимают участие обучающиеся, не зависимо от места учёбы, жительства и гражданства (далее – участник), имеющие редкие заболевания,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нуждающиеся в постоянном медицинском сопровождении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969ECBD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проводится в двух возрастных категориях: 11-13 лет и 14-17 лет, и в следующих четырех номинациях: </w:t>
      </w:r>
    </w:p>
    <w:p w14:paraId="0FABCF07" w14:textId="32A512C5" w:rsidR="00D91ACB" w:rsidRPr="007F09F2" w:rsidRDefault="004928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67" w:hanging="357"/>
        <w:jc w:val="both"/>
        <w:rPr>
          <w:color w:val="28282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Редкий талант – Литературное творчество (для детей с редкими заболеваниями);</w:t>
      </w:r>
    </w:p>
    <w:p w14:paraId="01CDD9E6" w14:textId="05052B91" w:rsidR="007F09F2" w:rsidRPr="00F07223" w:rsidRDefault="007F09F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67" w:hanging="357"/>
        <w:jc w:val="both"/>
        <w:rPr>
          <w:color w:val="282828"/>
          <w:sz w:val="24"/>
          <w:szCs w:val="24"/>
        </w:rPr>
      </w:pPr>
      <w:r w:rsidRPr="00F07223"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Редкий талант – Исполнительское мастерство (для детей с редкими заболеваниями)</w:t>
      </w:r>
    </w:p>
    <w:p w14:paraId="4D31F424" w14:textId="77777777" w:rsidR="00D91ACB" w:rsidRDefault="004928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67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Редкий талант - Изобразительное искусство (для детей с редкими заболеваниями)</w:t>
      </w:r>
    </w:p>
    <w:p w14:paraId="106FF68D" w14:textId="77777777" w:rsidR="00D91ACB" w:rsidRDefault="004928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867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Редкий талант – Естественно-научные проекты (для детей с редкими заболеваниями)</w:t>
      </w:r>
    </w:p>
    <w:p w14:paraId="32524129" w14:textId="77777777" w:rsidR="00D91ACB" w:rsidRDefault="004928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867" w:hanging="357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Редкий талант – Инженерные проекты (для детей с редкими заболеваниями)</w:t>
      </w:r>
    </w:p>
    <w:p w14:paraId="189A95BE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состоит из нескольких этапов: отборочный, основной и финальный, и проводится в следующие сроки:</w:t>
      </w:r>
    </w:p>
    <w:p w14:paraId="7D6F5750" w14:textId="10F58B16" w:rsidR="00D91ACB" w:rsidRDefault="009668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4928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2019 года - объявление Конкурса</w:t>
      </w:r>
    </w:p>
    <w:p w14:paraId="3375883B" w14:textId="514D06B9" w:rsidR="00D91ACB" w:rsidRPr="0096682A" w:rsidRDefault="004928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sz w:val="24"/>
          <w:szCs w:val="24"/>
        </w:rPr>
      </w:pPr>
      <w:r w:rsidRPr="0096682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544559" w:rsidRPr="0096682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96682A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9668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6682A">
        <w:rPr>
          <w:rFonts w:ascii="Times New Roman" w:eastAsia="Times New Roman" w:hAnsi="Times New Roman" w:cs="Times New Roman"/>
          <w:sz w:val="24"/>
          <w:szCs w:val="24"/>
        </w:rPr>
        <w:t>2019 года - прием заявок (отборочный этап)</w:t>
      </w:r>
    </w:p>
    <w:p w14:paraId="3EF81620" w14:textId="76203624" w:rsidR="00D91ACB" w:rsidRPr="0096682A" w:rsidRDefault="004928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sz w:val="24"/>
          <w:szCs w:val="24"/>
        </w:rPr>
      </w:pPr>
      <w:r w:rsidRPr="0096682A">
        <w:rPr>
          <w:rFonts w:ascii="Times New Roman" w:eastAsia="Times New Roman" w:hAnsi="Times New Roman" w:cs="Times New Roman"/>
          <w:sz w:val="24"/>
          <w:szCs w:val="24"/>
        </w:rPr>
        <w:t>до 31.</w:t>
      </w:r>
      <w:r w:rsidR="00544559" w:rsidRPr="0096682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9668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8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6682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44559" w:rsidRPr="0096682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6682A">
        <w:rPr>
          <w:rFonts w:ascii="Times New Roman" w:eastAsia="Times New Roman" w:hAnsi="Times New Roman" w:cs="Times New Roman"/>
          <w:sz w:val="24"/>
          <w:szCs w:val="24"/>
        </w:rPr>
        <w:t xml:space="preserve"> года - экспертиза конкурсного задания (основной этап)</w:t>
      </w:r>
    </w:p>
    <w:p w14:paraId="4E75A988" w14:textId="35C48E83" w:rsidR="00D91ACB" w:rsidRPr="0096682A" w:rsidRDefault="004928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sz w:val="24"/>
          <w:szCs w:val="24"/>
        </w:rPr>
      </w:pPr>
      <w:r w:rsidRPr="0096682A">
        <w:rPr>
          <w:rFonts w:ascii="Times New Roman" w:eastAsia="Times New Roman" w:hAnsi="Times New Roman" w:cs="Times New Roman"/>
          <w:sz w:val="24"/>
          <w:szCs w:val="24"/>
        </w:rPr>
        <w:lastRenderedPageBreak/>
        <w:t>до 1</w:t>
      </w:r>
      <w:r w:rsidR="00544559" w:rsidRPr="0096682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682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44559" w:rsidRPr="009668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682A">
        <w:rPr>
          <w:rFonts w:ascii="Times New Roman" w:eastAsia="Times New Roman" w:hAnsi="Times New Roman" w:cs="Times New Roman"/>
          <w:sz w:val="24"/>
          <w:szCs w:val="24"/>
        </w:rPr>
        <w:t>. 2020 года – второй отборочный этап</w:t>
      </w:r>
    </w:p>
    <w:p w14:paraId="12F5B36E" w14:textId="46056E5E" w:rsidR="00D91ACB" w:rsidRPr="0096682A" w:rsidRDefault="004928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rPr>
          <w:sz w:val="24"/>
          <w:szCs w:val="24"/>
        </w:rPr>
      </w:pPr>
      <w:r w:rsidRPr="0096682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544559" w:rsidRPr="0096682A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96682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44559" w:rsidRPr="009668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68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68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6682A">
        <w:rPr>
          <w:rFonts w:ascii="Times New Roman" w:eastAsia="Times New Roman" w:hAnsi="Times New Roman" w:cs="Times New Roman"/>
          <w:sz w:val="24"/>
          <w:szCs w:val="24"/>
        </w:rPr>
        <w:t>2020 года – подведение итогов конкурса (финал).</w:t>
      </w:r>
    </w:p>
    <w:p w14:paraId="76F14173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участников отборочного этапа Конкурса осуществляется путем подачи заявки: направления пакета заявочных документов (п.3) на электронный адрес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spiporz@gmail.com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последнего дня отборочного этапа Конкурса или пройти регистрацию в соответствии с порядком, указанным на официальном интернет-сайте организатора Конкурса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(www.spiporz.ru).</w:t>
      </w:r>
    </w:p>
    <w:p w14:paraId="2068C55A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Подача заявки на участие в Конкурсе осуществляется представителем участника (далее – Заявитель) - родителями участника (законными представителями и\или лицами их замещающими).</w:t>
      </w:r>
    </w:p>
    <w:p w14:paraId="6E67C8D0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Оформленная заявка установленного образца (Приложение 1), по умолчанию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Заявителя. </w:t>
      </w:r>
    </w:p>
    <w:p w14:paraId="1E8FB978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пребывания в Международном детском центре «Артек», указанными на официальном сайте </w:t>
      </w:r>
      <w:hyperlink r:id="rId10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https://artek.org/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«Информация для родителей», для последующего их выполнения.</w:t>
      </w:r>
    </w:p>
    <w:p w14:paraId="0ACAE546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Ограничения по участию в Конкурсе:</w:t>
      </w:r>
    </w:p>
    <w:p w14:paraId="24CA5625" w14:textId="77777777" w:rsidR="00D91ACB" w:rsidRDefault="00492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в Конкурсе Заявитель может представить только одну заявку на участника</w:t>
      </w:r>
    </w:p>
    <w:p w14:paraId="01578743" w14:textId="77777777" w:rsidR="00D91ACB" w:rsidRDefault="004928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51" w:hanging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Вопросы, связанные с медицинскими противопоказаниями детей с редкими заболеваниями,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14:paraId="15ECC333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14:paraId="3709354D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14:paraId="774E8BAC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14:paraId="1B512C97" w14:textId="77777777" w:rsidR="00D91ACB" w:rsidRDefault="004928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участия в конкурсе</w:t>
      </w:r>
    </w:p>
    <w:p w14:paraId="14284DF0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Заявочные документы направляются в сроки не позднее последнего дня отборочного этапа Конкурса на электронный адрес spiporz@gmail.com отдельными вложенными файлами в виде скан-копий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42A2B0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Пакет заявочных документов содержит следующие обязательные документы:</w:t>
      </w:r>
    </w:p>
    <w:p w14:paraId="3C68241D" w14:textId="77777777" w:rsidR="00D91ACB" w:rsidRDefault="004928B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Заявка-анкета установленного образца (Приложение 1)</w:t>
      </w:r>
    </w:p>
    <w:p w14:paraId="023E2EC7" w14:textId="77777777" w:rsidR="00D91ACB" w:rsidRDefault="004928B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личность участника (свидетельство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временное проживание в другой стране.</w:t>
      </w:r>
    </w:p>
    <w:p w14:paraId="26952B49" w14:textId="77777777" w:rsidR="00D91ACB" w:rsidRDefault="004928B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более 5 копий дипломов (сертификатов), подтверждающих достижения в конкретных соревнованиях /конкурсах по литературно-художественному или техническому направлению Конкурса) за последние три года (2017-2019г.г.). </w:t>
      </w:r>
    </w:p>
    <w:p w14:paraId="43AA62B1" w14:textId="77777777" w:rsidR="00D91ACB" w:rsidRDefault="004928B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6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Конкурсная работа, выполненная в соответствии с требованиями п.4 данного Положения</w:t>
      </w:r>
    </w:p>
    <w:p w14:paraId="7A99029A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850" w:hanging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документов, подтверждающих достижения участника в литературно-художественном или техническом направлении Конкурса, даёт дополнительные баллы при подведении итогов Конкурса на первом этапе:</w:t>
      </w:r>
    </w:p>
    <w:tbl>
      <w:tblPr>
        <w:tblStyle w:val="a5"/>
        <w:tblW w:w="9436" w:type="dxa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4"/>
        <w:gridCol w:w="3260"/>
        <w:gridCol w:w="2042"/>
      </w:tblGrid>
      <w:tr w:rsidR="00D91ACB" w14:paraId="0EF48517" w14:textId="77777777">
        <w:trPr>
          <w:trHeight w:val="20"/>
        </w:trPr>
        <w:tc>
          <w:tcPr>
            <w:tcW w:w="7394" w:type="dxa"/>
            <w:gridSpan w:val="2"/>
          </w:tcPr>
          <w:p w14:paraId="5B05DA23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042" w:type="dxa"/>
          </w:tcPr>
          <w:p w14:paraId="0A8E44DD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максимальное кол-во баллов</w:t>
            </w:r>
          </w:p>
        </w:tc>
      </w:tr>
      <w:tr w:rsidR="00D91ACB" w14:paraId="5DFF6593" w14:textId="77777777">
        <w:trPr>
          <w:trHeight w:val="280"/>
        </w:trPr>
        <w:tc>
          <w:tcPr>
            <w:tcW w:w="4134" w:type="dxa"/>
            <w:vMerge w:val="restart"/>
          </w:tcPr>
          <w:p w14:paraId="55A27CAD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достижений участника Конкурса: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5 грамот/ дипломов/ сертификатов) за три последних года в соответствующих конкурсу направлениях деятельности (см. сайт) </w:t>
            </w:r>
          </w:p>
        </w:tc>
        <w:tc>
          <w:tcPr>
            <w:tcW w:w="3260" w:type="dxa"/>
          </w:tcPr>
          <w:p w14:paraId="5595D0F6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Школьный уровень</w:t>
            </w:r>
          </w:p>
        </w:tc>
        <w:tc>
          <w:tcPr>
            <w:tcW w:w="2042" w:type="dxa"/>
          </w:tcPr>
          <w:p w14:paraId="6F7E5E95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D91ACB" w14:paraId="6FCEF849" w14:textId="77777777">
        <w:trPr>
          <w:trHeight w:val="280"/>
        </w:trPr>
        <w:tc>
          <w:tcPr>
            <w:tcW w:w="4134" w:type="dxa"/>
            <w:vMerge/>
          </w:tcPr>
          <w:p w14:paraId="29E8A487" w14:textId="77777777" w:rsidR="00D91ACB" w:rsidRDefault="00D91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FC86A3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Городской/краевой уровень</w:t>
            </w:r>
          </w:p>
        </w:tc>
        <w:tc>
          <w:tcPr>
            <w:tcW w:w="2042" w:type="dxa"/>
          </w:tcPr>
          <w:p w14:paraId="5EC612E0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балла </w:t>
            </w:r>
          </w:p>
        </w:tc>
      </w:tr>
      <w:tr w:rsidR="00D91ACB" w14:paraId="155F697E" w14:textId="77777777">
        <w:trPr>
          <w:trHeight w:val="280"/>
        </w:trPr>
        <w:tc>
          <w:tcPr>
            <w:tcW w:w="4134" w:type="dxa"/>
            <w:vMerge/>
          </w:tcPr>
          <w:p w14:paraId="7217EB59" w14:textId="77777777" w:rsidR="00D91ACB" w:rsidRDefault="00D91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ACA5A7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2042" w:type="dxa"/>
          </w:tcPr>
          <w:p w14:paraId="6C5BB5EE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балла</w:t>
            </w:r>
          </w:p>
        </w:tc>
      </w:tr>
      <w:tr w:rsidR="00D91ACB" w14:paraId="782CD530" w14:textId="77777777">
        <w:trPr>
          <w:trHeight w:val="280"/>
        </w:trPr>
        <w:tc>
          <w:tcPr>
            <w:tcW w:w="4134" w:type="dxa"/>
            <w:vMerge/>
          </w:tcPr>
          <w:p w14:paraId="085ECE55" w14:textId="77777777" w:rsidR="00D91ACB" w:rsidRDefault="00D91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1E5843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2042" w:type="dxa"/>
          </w:tcPr>
          <w:p w14:paraId="7F2CE3D1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балла</w:t>
            </w:r>
          </w:p>
        </w:tc>
      </w:tr>
      <w:tr w:rsidR="00D91ACB" w14:paraId="27E185D0" w14:textId="77777777">
        <w:trPr>
          <w:trHeight w:val="280"/>
        </w:trPr>
        <w:tc>
          <w:tcPr>
            <w:tcW w:w="4134" w:type="dxa"/>
            <w:vMerge/>
          </w:tcPr>
          <w:p w14:paraId="6AFB93D6" w14:textId="77777777" w:rsidR="00D91ACB" w:rsidRDefault="00D91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636D41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Международный уровень</w:t>
            </w:r>
          </w:p>
        </w:tc>
        <w:tc>
          <w:tcPr>
            <w:tcW w:w="2042" w:type="dxa"/>
          </w:tcPr>
          <w:p w14:paraId="116341D7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</w:tc>
      </w:tr>
    </w:tbl>
    <w:p w14:paraId="11D73297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14:paraId="07BC7CE9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Участники, успешно прошедшие регистрацию, получают доступ к выполнению конкурсного задания отборочного этапа – тестирование.</w:t>
      </w:r>
    </w:p>
    <w:p w14:paraId="6510B702" w14:textId="77777777" w:rsidR="00D91ACB" w:rsidRDefault="004928B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конкурсной работе</w:t>
      </w:r>
    </w:p>
    <w:p w14:paraId="4D49A2B0" w14:textId="77777777" w:rsidR="00D91ACB" w:rsidRDefault="004928BF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Конкурсе в номинациях «Литературное творчество» и «Изобразительное искусство» участник направляет одну творческую работу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выполненную в соответствии со следующими требованиями:</w:t>
      </w:r>
    </w:p>
    <w:p w14:paraId="1CF32769" w14:textId="326502E3" w:rsidR="00D91ACB" w:rsidRDefault="004928BF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номинации «Литературное творчество» от каждого участника принимается одна творческая работа, выполненная одним автором на русском языке, в любом литературном жанре (поэзия, проза, эссе). Тематика – свободная (на выбор участника). </w:t>
      </w:r>
    </w:p>
    <w:p w14:paraId="682C948E" w14:textId="762F9037" w:rsidR="007F09F2" w:rsidRPr="00F07223" w:rsidRDefault="007F09F2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223">
        <w:rPr>
          <w:rFonts w:ascii="Times New Roman" w:eastAsia="Times New Roman" w:hAnsi="Times New Roman" w:cs="Times New Roman"/>
          <w:color w:val="000000"/>
          <w:sz w:val="24"/>
          <w:szCs w:val="24"/>
        </w:rPr>
        <w:t>В номинации «Исполнительское мастерство» на конкурс от каждого участника принимается одна творческая работа в музыкальном, танцевальном, ораторском жанре. Тематика – свободная (на выбор участника)</w:t>
      </w:r>
    </w:p>
    <w:p w14:paraId="373BA915" w14:textId="77777777" w:rsidR="00D91ACB" w:rsidRDefault="004928B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номинации «Изобразительное искусство» на конкурс от каждого участника принимается одна творческая работа, выполненная одним автором в любой технике исполнения, на любом материале (по выбору участника). Работа оформляется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визитной карточкой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размер 10х4 см,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размер 14. В тексте визитной карточки указывается построчно: </w:t>
      </w:r>
    </w:p>
    <w:p w14:paraId="06D25E7A" w14:textId="77777777" w:rsidR="00D91ACB" w:rsidRDefault="004928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и имя участника, возраст</w:t>
      </w:r>
    </w:p>
    <w:p w14:paraId="4F7F2B9C" w14:textId="77777777" w:rsidR="00D91ACB" w:rsidRDefault="004928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Город, страна </w:t>
      </w:r>
    </w:p>
    <w:p w14:paraId="5CB8EFD7" w14:textId="77777777" w:rsidR="00D91ACB" w:rsidRDefault="004928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работы</w:t>
      </w:r>
    </w:p>
    <w:p w14:paraId="3DD5E1B9" w14:textId="77777777" w:rsidR="00D91ACB" w:rsidRDefault="004928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исполнения</w:t>
      </w:r>
    </w:p>
    <w:p w14:paraId="51414F25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</w:t>
      </w:r>
      <w:r w:rsidR="000F732F"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7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Конкурсе в номинациях «Естественнонаучные проекты» и «Инженерные проекты» участник направляет портфолио своих творческих работ и проектов в виде электронных файлов в MP3 формате или в виде презентаций в 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сканкопии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грамот, диплом и сертификатов, подтверждающие личные достижения как в индивидуальных проектах, так и в проектах, подготовленных авторской группой (не более 5-х человек):</w:t>
      </w:r>
    </w:p>
    <w:p w14:paraId="51862F95" w14:textId="77777777" w:rsidR="00D91ACB" w:rsidRDefault="004928B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номинации «Естественнонаучные проекты» – учебно-исследовательские работы, выполненные по актуальным направлениям в области точных наук (физика, химия, математика, информатика, биология, астрономия), </w:t>
      </w:r>
    </w:p>
    <w:p w14:paraId="23DC4B9C" w14:textId="77777777" w:rsidR="00D91ACB" w:rsidRDefault="004928BF">
      <w:pPr>
        <w:widowControl w:val="0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номинации «Инженерные проекты» – инновационные научно-образовательные проекты детского технического творчества по следующим направлениям: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ракетостроение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ракетомодельное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направление), робототехника, прототипирование и 3D – моделирование.</w:t>
      </w:r>
    </w:p>
    <w:p w14:paraId="554D6966" w14:textId="77777777" w:rsidR="00D91ACB" w:rsidRDefault="004928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проведения конкурса</w:t>
      </w:r>
    </w:p>
    <w:p w14:paraId="15D16412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отбора участников на Программу формируется экспертная комиссия из числа сотрудников организации МРБООИ «Союз пациентов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 по редким заболеваниям», специалистов и ученых по направлению (далее – Комиссия).</w:t>
      </w:r>
    </w:p>
    <w:p w14:paraId="1CF8BD3D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Комиссии и регламент его работы утверждается организаторами Конкурса. </w:t>
      </w:r>
    </w:p>
    <w:p w14:paraId="0D809791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включает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w:p w14:paraId="19435751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результатах своего участия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(промежуточные и итоговые) участники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получают в персональном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на личные адреса электронной почты, указанные в заявке-анкете. </w:t>
      </w:r>
    </w:p>
    <w:p w14:paraId="47797666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Конкурса победители получают Сертификат, подтверждающий успешность прохождения конкурсных процедур, определенных настоящим положением. </w:t>
      </w:r>
    </w:p>
    <w:p w14:paraId="19BFF4D5" w14:textId="77777777" w:rsidR="00D91ACB" w:rsidRDefault="004928BF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Экспертиза заявочных документов и качества выполнения конкурсных заданий осуществляется экспертной комиссией в два этапа:</w:t>
      </w:r>
    </w:p>
    <w:p w14:paraId="742057AF" w14:textId="5A5D0985" w:rsidR="00D91ACB" w:rsidRDefault="004928B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1-й отборочный этап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</w:t>
      </w:r>
      <w:r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="00544559"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559"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 </w:t>
      </w:r>
      <w:r w:rsidR="00544559"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559"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</w:t>
      </w:r>
      <w:r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проведения – заочная. На этом этапе рабочая группа экспертной комиссии принимает заявки на участие в Конкурсе и отклоняет заявки тех участников, которые не соответствуют формальным требованиям настоящего Положения (п.3). После окончания отборочного этапа формируется список участников основного этапа Конкурса.</w:t>
      </w:r>
    </w:p>
    <w:p w14:paraId="17D0B948" w14:textId="2664B84B" w:rsidR="00D91ACB" w:rsidRDefault="004928B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2-й основной этап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01 </w:t>
      </w:r>
      <w:r w:rsidR="00544559"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10 января </w:t>
      </w:r>
      <w:r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проведения – очная. На этом этапе участники основного этапа защищают свои творческие работы и конкурсные проекты. </w:t>
      </w:r>
    </w:p>
    <w:p w14:paraId="3D60B76E" w14:textId="08C95381" w:rsidR="00D91ACB" w:rsidRDefault="004928B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3-й финальный этап Конкурса (подведение итогов)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с сроки не позднее </w:t>
      </w:r>
      <w:r w:rsidR="005C5391"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>14 января</w:t>
      </w:r>
      <w:r w:rsidRPr="00FB4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регламенту, обозначенному в разделе 6 настоящего Положения.</w:t>
      </w:r>
    </w:p>
    <w:p w14:paraId="4269BA3F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Результаты конкурсного отбора окончательные и не подлежат коррекции.</w:t>
      </w:r>
    </w:p>
    <w:p w14:paraId="6D1AE112" w14:textId="77777777" w:rsidR="00D91ACB" w:rsidRDefault="004928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5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Подведение итогов Конкурса</w:t>
      </w:r>
    </w:p>
    <w:p w14:paraId="3B3955BE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14:paraId="219B2A93" w14:textId="6C5FE58E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итогов Конкурса в соответствии с настоящим положением происходит путем присвоения баллов в порядке их убывания. Итоги публикуются на сайте www.spiporz.ru на странице «Тематическая программа «</w:t>
      </w:r>
      <w:r w:rsidR="000C38D6">
        <w:rPr>
          <w:rFonts w:ascii="Times New Roman" w:eastAsia="Times New Roman" w:hAnsi="Times New Roman" w:cs="Times New Roman"/>
          <w:color w:val="000000"/>
          <w:sz w:val="24"/>
          <w:szCs w:val="24"/>
        </w:rPr>
        <w:t>МИР РАВНЫХ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 «Артеке».</w:t>
      </w:r>
    </w:p>
    <w:p w14:paraId="58BD06FE" w14:textId="77777777" w:rsidR="00D91ACB" w:rsidRDefault="004928B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оценки творческих работ в номинациях «Литературное творчество» и «Изобразительное искусство»: </w:t>
      </w:r>
    </w:p>
    <w:p w14:paraId="66C223F3" w14:textId="77777777" w:rsidR="00D91ACB" w:rsidRDefault="004928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оригинальность, раскрытие авторской идеи, творческий подход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максимальное количество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100 баллов</w:t>
      </w:r>
    </w:p>
    <w:p w14:paraId="40EA0DC6" w14:textId="19BC7948" w:rsidR="00D91ACB" w:rsidRPr="007F09F2" w:rsidRDefault="004928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разработанности материала (глубина, четкость изложения, логика повествования, законченность работы)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максимальное количество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100 баллов</w:t>
      </w:r>
    </w:p>
    <w:p w14:paraId="6E8576D3" w14:textId="72DDBB03" w:rsidR="007F09F2" w:rsidRPr="00F07223" w:rsidRDefault="007F09F2" w:rsidP="007F09F2">
      <w:pPr>
        <w:pStyle w:val="a7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F07223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 творческих работ в номинации «Исполнительское мастерство»</w:t>
      </w:r>
    </w:p>
    <w:p w14:paraId="54C2F557" w14:textId="503FBA2E" w:rsidR="001436B4" w:rsidRPr="00F07223" w:rsidRDefault="001436B4" w:rsidP="001436B4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7223">
        <w:rPr>
          <w:rFonts w:ascii="Times New Roman" w:hAnsi="Times New Roman" w:cs="Times New Roman"/>
          <w:color w:val="000000"/>
          <w:sz w:val="24"/>
          <w:szCs w:val="24"/>
        </w:rPr>
        <w:t xml:space="preserve">оригинальность, раскрытие авторской идеи, артистизм – </w:t>
      </w:r>
      <w:r w:rsidRPr="00F072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максимальное количество баллов</w:t>
      </w:r>
      <w:r w:rsidRPr="00F07223">
        <w:rPr>
          <w:rFonts w:ascii="Times New Roman" w:hAnsi="Times New Roman" w:cs="Times New Roman"/>
          <w:color w:val="000000"/>
          <w:sz w:val="24"/>
          <w:szCs w:val="24"/>
        </w:rPr>
        <w:t xml:space="preserve"> до 100 баллов</w:t>
      </w:r>
    </w:p>
    <w:p w14:paraId="43449842" w14:textId="30CF363E" w:rsidR="001436B4" w:rsidRPr="00F07223" w:rsidRDefault="001436B4" w:rsidP="001436B4">
      <w:pPr>
        <w:pStyle w:val="a7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07223">
        <w:rPr>
          <w:rFonts w:ascii="Times New Roman" w:hAnsi="Times New Roman" w:cs="Times New Roman"/>
          <w:color w:val="000000"/>
          <w:sz w:val="24"/>
          <w:szCs w:val="24"/>
        </w:rPr>
        <w:t xml:space="preserve">техника исполнения, целостность композиции, сложность </w:t>
      </w:r>
      <w:proofErr w:type="gramStart"/>
      <w:r w:rsidRPr="00F07223">
        <w:rPr>
          <w:rFonts w:ascii="Times New Roman" w:hAnsi="Times New Roman" w:cs="Times New Roman"/>
          <w:color w:val="000000"/>
          <w:sz w:val="24"/>
          <w:szCs w:val="24"/>
        </w:rPr>
        <w:t>исполнения  –</w:t>
      </w:r>
      <w:proofErr w:type="gramEnd"/>
      <w:r w:rsidRPr="00F072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2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максимальное количество баллов</w:t>
      </w:r>
      <w:r w:rsidRPr="00F07223">
        <w:rPr>
          <w:rFonts w:ascii="Times New Roman" w:hAnsi="Times New Roman" w:cs="Times New Roman"/>
          <w:color w:val="000000"/>
          <w:sz w:val="24"/>
          <w:szCs w:val="24"/>
        </w:rPr>
        <w:t xml:space="preserve"> до 100 баллов</w:t>
      </w:r>
    </w:p>
    <w:p w14:paraId="3F5C4E10" w14:textId="3991FE22" w:rsidR="001436B4" w:rsidRPr="007F09F2" w:rsidRDefault="001436B4" w:rsidP="001436B4">
      <w:pPr>
        <w:pStyle w:val="a7"/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color w:val="000000"/>
          <w:sz w:val="24"/>
          <w:szCs w:val="24"/>
        </w:rPr>
      </w:pPr>
    </w:p>
    <w:p w14:paraId="6E1F3F5E" w14:textId="77777777" w:rsidR="00D91ACB" w:rsidRDefault="004928BF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Критерии оценки творческих работ в номинациях «Естественнонаучные проекты» и «Инженерные проекты»:</w:t>
      </w:r>
    </w:p>
    <w:p w14:paraId="3FCEDC34" w14:textId="77777777" w:rsidR="00D91ACB" w:rsidRDefault="004928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оригинальность, раскрытие авторской идеи, творческий подход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максимальное количество баллов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100 баллов</w:t>
      </w:r>
    </w:p>
    <w:p w14:paraId="7DE295D2" w14:textId="77777777" w:rsidR="00D91ACB" w:rsidRDefault="004928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степень разработанности материала (глубина, четкость изложения, логика повествования, законченность работы)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максимальное количество баллов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100 баллов</w:t>
      </w:r>
    </w:p>
    <w:p w14:paraId="789A9ECF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Максимальное количество баллов по итогам конкурсного отбора - 225 баллов</w:t>
      </w:r>
    </w:p>
    <w:p w14:paraId="5ECB5F69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Победителями Конкурса становятся участники, набравшие наибольшее количество баллов.</w:t>
      </w:r>
    </w:p>
    <w:p w14:paraId="3B1834DC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14:paraId="2AB09D1C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конкурсного отбора окончательные и не подлежат коррекции.</w:t>
      </w:r>
    </w:p>
    <w:p w14:paraId="5488160F" w14:textId="77777777" w:rsidR="00D91ACB" w:rsidRDefault="004928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Конкурса</w:t>
      </w:r>
    </w:p>
    <w:p w14:paraId="03C323F5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комиссии. </w:t>
      </w:r>
    </w:p>
    <w:p w14:paraId="70470DB2" w14:textId="75E79DF9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протокол Конкурса публикуется на сайте Организаторов (п.1.4.) в срок не позднее трех рабочих дней с даты официального подведения итогов Конкурса и не позднее </w:t>
      </w:r>
      <w:bookmarkStart w:id="0" w:name="_GoBack"/>
      <w:bookmarkEnd w:id="0"/>
      <w:r w:rsidR="001436B4" w:rsidRPr="00F07223">
        <w:rPr>
          <w:rFonts w:ascii="Times New Roman" w:eastAsia="Times New Roman" w:hAnsi="Times New Roman" w:cs="Times New Roman"/>
          <w:color w:val="000000"/>
          <w:sz w:val="24"/>
          <w:szCs w:val="24"/>
        </w:rPr>
        <w:t>17.01</w:t>
      </w:r>
      <w:r w:rsidRPr="00F07223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70E55F7F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итоговым протоколом, участникам Конкурса выдается сертификат Победителя Конкурса (далее – Сертификат), подтверждающий успешность прохождения всех этапов конкурсных процедур (п. 3. настоящего Положения) и поощрения путевкой на тематическую смену 2020 года в МДЦ «Артек». 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 </w:t>
      </w:r>
    </w:p>
    <w:p w14:paraId="2A8D7277" w14:textId="46CD6572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Сертификатом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«</w:t>
      </w:r>
      <w:r w:rsidR="000C38D6">
        <w:rPr>
          <w:rFonts w:ascii="Times New Roman" w:eastAsia="Times New Roman" w:hAnsi="Times New Roman" w:cs="Times New Roman"/>
          <w:color w:val="000000"/>
          <w:sz w:val="24"/>
          <w:szCs w:val="24"/>
        </w:rPr>
        <w:t>МИР РАВНЫХ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F6D054B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победителя Конкурса является именным (выписывается на персонального участника)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6470BB5A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2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www.артек.дети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личном кабинете при регистрации участник заполняет свой профиль в полном объеме, добавляет в первую очередь Сертификат и документы, подтверждающие лучшие личные достижения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теме/направлению проводимого Конкурса)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последние 3 (три) года. Заявки без прикрепленного Сертификата – отклоняются.</w:t>
      </w:r>
    </w:p>
    <w:p w14:paraId="53D052DF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3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spiporz@gmail.com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письмо, подтверждающее готовность ребенка принять участие в Программе в указанные сроки.</w:t>
      </w:r>
    </w:p>
    <w:p w14:paraId="7A08136B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</w:t>
      </w:r>
    </w:p>
    <w:p w14:paraId="22DDEAFB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14:paraId="368C6372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Участники, не зарегистрированные в АИС «Путевка», к участию в Программе не допускаются.</w:t>
      </w:r>
    </w:p>
    <w:p w14:paraId="42CFD219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АИС «Путевка» при прочих равных условиях преимущество отдается кандидатам, имеющим в наличии Сертификат Победителя Конкурса.</w:t>
      </w:r>
    </w:p>
    <w:p w14:paraId="39BBE013" w14:textId="77777777" w:rsidR="00D91ACB" w:rsidRDefault="004928B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14:paraId="77900E51" w14:textId="77777777" w:rsidR="00D91ACB" w:rsidRDefault="004928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для связи</w:t>
      </w:r>
    </w:p>
    <w:p w14:paraId="6C823C53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проведение Конкурса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</w:p>
    <w:p w14:paraId="5B512294" w14:textId="77777777" w:rsidR="00D91ACB" w:rsidRPr="00544559" w:rsidRDefault="004928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Бакирова Елена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Талгатовна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Координатор по Сибири и Дальнему Востоку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МРБООИ "Союз пациентов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редким заболеваниям"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тел. </w:t>
      </w:r>
      <w:r w:rsidRPr="005445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+7 960-792-65-66</w:t>
      </w:r>
    </w:p>
    <w:p w14:paraId="52A86D4B" w14:textId="77777777" w:rsidR="00D91ACB" w:rsidRPr="000F732F" w:rsidRDefault="004928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F7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Watsupp</w:t>
      </w:r>
      <w:proofErr w:type="spellEnd"/>
      <w:r w:rsidRPr="000F7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+7 913-922-3735</w:t>
      </w:r>
    </w:p>
    <w:p w14:paraId="2275B4CF" w14:textId="77777777" w:rsidR="00D91ACB" w:rsidRPr="000F732F" w:rsidRDefault="004928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F7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e-mail: ebakirova1971@gmail.com</w:t>
      </w:r>
      <w:r w:rsidRPr="000F732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>www.spiporz.ru</w:t>
      </w:r>
    </w:p>
    <w:p w14:paraId="18A62585" w14:textId="77777777" w:rsidR="00D91ACB" w:rsidRPr="000F732F" w:rsidRDefault="00D91AC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8FA1B43" w14:textId="77777777" w:rsidR="00D91ACB" w:rsidRPr="000F732F" w:rsidRDefault="00D91AC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DF498CD" w14:textId="77777777" w:rsidR="00D91ACB" w:rsidRPr="000C38D6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C38D6">
        <w:rPr>
          <w:lang w:val="en-US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0C38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 </w:t>
      </w:r>
    </w:p>
    <w:p w14:paraId="5B96EAE7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Конкурс на участие в тематической образовательной программе </w:t>
      </w:r>
    </w:p>
    <w:p w14:paraId="47BE98A1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ФГБОУ «МДЦ «Артек»</w:t>
      </w:r>
    </w:p>
    <w:p w14:paraId="75F223DD" w14:textId="7DEC3C45" w:rsidR="00D91ACB" w:rsidRDefault="004928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C38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 РАВНЫХ ВОЗМОЖНОСТЕЙ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6556CB25" w14:textId="77777777" w:rsidR="00D91ACB" w:rsidRDefault="00D91ACB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BC4001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ЗАЯВКА-АНКЕТА</w:t>
      </w:r>
    </w:p>
    <w:p w14:paraId="49F03FFA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Заполняется в электронном виде </w:t>
      </w: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4387"/>
        <w:gridCol w:w="4932"/>
      </w:tblGrid>
      <w:tr w:rsidR="00D91ACB" w14:paraId="13EB1F0C" w14:textId="77777777">
        <w:trPr>
          <w:trHeight w:val="20"/>
        </w:trPr>
        <w:tc>
          <w:tcPr>
            <w:tcW w:w="570" w:type="dxa"/>
            <w:vAlign w:val="center"/>
          </w:tcPr>
          <w:p w14:paraId="20D33CF4" w14:textId="77777777" w:rsidR="00D91ACB" w:rsidRDefault="00D91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2D61C07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4932" w:type="dxa"/>
          </w:tcPr>
          <w:p w14:paraId="4AFE2C02" w14:textId="77777777" w:rsidR="00D91ACB" w:rsidRDefault="00D9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ACB" w14:paraId="794C53CE" w14:textId="77777777">
        <w:trPr>
          <w:trHeight w:val="20"/>
        </w:trPr>
        <w:tc>
          <w:tcPr>
            <w:tcW w:w="570" w:type="dxa"/>
            <w:vAlign w:val="center"/>
          </w:tcPr>
          <w:p w14:paraId="3E12CC6D" w14:textId="77777777" w:rsidR="00D91ACB" w:rsidRDefault="00D91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14:paraId="72394CDC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932" w:type="dxa"/>
          </w:tcPr>
          <w:p w14:paraId="1B4676E8" w14:textId="77777777" w:rsidR="00D91ACB" w:rsidRDefault="00D9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ACB" w14:paraId="7B118EDB" w14:textId="77777777">
        <w:trPr>
          <w:trHeight w:val="20"/>
        </w:trPr>
        <w:tc>
          <w:tcPr>
            <w:tcW w:w="570" w:type="dxa"/>
            <w:vAlign w:val="center"/>
          </w:tcPr>
          <w:p w14:paraId="00380884" w14:textId="77777777" w:rsidR="00D91ACB" w:rsidRDefault="00D91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14:paraId="00AB5B0B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932" w:type="dxa"/>
          </w:tcPr>
          <w:p w14:paraId="48D0531E" w14:textId="77777777" w:rsidR="00D91ACB" w:rsidRDefault="00D9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ACB" w14:paraId="2DDE9D23" w14:textId="77777777">
        <w:trPr>
          <w:trHeight w:val="20"/>
        </w:trPr>
        <w:tc>
          <w:tcPr>
            <w:tcW w:w="570" w:type="dxa"/>
            <w:vAlign w:val="center"/>
          </w:tcPr>
          <w:p w14:paraId="6BA26EBA" w14:textId="77777777" w:rsidR="00D91ACB" w:rsidRDefault="00D91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14:paraId="517EC97C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 номер документа, подтверждающего личность участника</w:t>
            </w:r>
          </w:p>
        </w:tc>
        <w:tc>
          <w:tcPr>
            <w:tcW w:w="4932" w:type="dxa"/>
          </w:tcPr>
          <w:p w14:paraId="080473E4" w14:textId="77777777" w:rsidR="00D91ACB" w:rsidRDefault="00D9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ACB" w14:paraId="75DFF227" w14:textId="77777777">
        <w:trPr>
          <w:trHeight w:val="20"/>
        </w:trPr>
        <w:tc>
          <w:tcPr>
            <w:tcW w:w="570" w:type="dxa"/>
            <w:vAlign w:val="center"/>
          </w:tcPr>
          <w:p w14:paraId="503F211B" w14:textId="77777777" w:rsidR="00D91ACB" w:rsidRDefault="00D91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0E5D709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Страна, и/или субъект РФ</w:t>
            </w:r>
          </w:p>
        </w:tc>
        <w:tc>
          <w:tcPr>
            <w:tcW w:w="4932" w:type="dxa"/>
          </w:tcPr>
          <w:p w14:paraId="2C774006" w14:textId="77777777" w:rsidR="00D91ACB" w:rsidRDefault="00D9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ACB" w14:paraId="1B611C69" w14:textId="77777777">
        <w:trPr>
          <w:trHeight w:val="20"/>
        </w:trPr>
        <w:tc>
          <w:tcPr>
            <w:tcW w:w="570" w:type="dxa"/>
            <w:vAlign w:val="center"/>
          </w:tcPr>
          <w:p w14:paraId="2B59C96A" w14:textId="77777777" w:rsidR="00D91ACB" w:rsidRDefault="00D91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E90BC1A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район</w:t>
            </w:r>
          </w:p>
        </w:tc>
        <w:tc>
          <w:tcPr>
            <w:tcW w:w="4932" w:type="dxa"/>
          </w:tcPr>
          <w:p w14:paraId="018D0E10" w14:textId="77777777" w:rsidR="00D91ACB" w:rsidRDefault="00D9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ACB" w14:paraId="2BDB7D26" w14:textId="77777777">
        <w:trPr>
          <w:trHeight w:val="20"/>
        </w:trPr>
        <w:tc>
          <w:tcPr>
            <w:tcW w:w="570" w:type="dxa"/>
            <w:vAlign w:val="center"/>
          </w:tcPr>
          <w:p w14:paraId="778B9C25" w14:textId="77777777" w:rsidR="00D91ACB" w:rsidRDefault="00D91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14:paraId="41F21F08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жительства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32" w:type="dxa"/>
          </w:tcPr>
          <w:p w14:paraId="009D4137" w14:textId="77777777" w:rsidR="00D91ACB" w:rsidRDefault="00D9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ACB" w14:paraId="6A1AD74E" w14:textId="77777777">
        <w:trPr>
          <w:trHeight w:val="520"/>
        </w:trPr>
        <w:tc>
          <w:tcPr>
            <w:tcW w:w="570" w:type="dxa"/>
            <w:vAlign w:val="center"/>
          </w:tcPr>
          <w:p w14:paraId="1E5CEE0E" w14:textId="77777777" w:rsidR="00D91ACB" w:rsidRDefault="00D91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E25467E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932" w:type="dxa"/>
          </w:tcPr>
          <w:p w14:paraId="270E4932" w14:textId="77777777" w:rsidR="00D91ACB" w:rsidRDefault="00D9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ACB" w14:paraId="500E3378" w14:textId="77777777">
        <w:trPr>
          <w:trHeight w:val="20"/>
        </w:trPr>
        <w:tc>
          <w:tcPr>
            <w:tcW w:w="570" w:type="dxa"/>
            <w:vAlign w:val="center"/>
          </w:tcPr>
          <w:p w14:paraId="22C2CADE" w14:textId="77777777" w:rsidR="00D91ACB" w:rsidRDefault="00D91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5ED5FF8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участия в конкурсах или направлениях, связанных с литературным, художественным, научно-техническим творчеством.</w:t>
            </w:r>
          </w:p>
        </w:tc>
        <w:tc>
          <w:tcPr>
            <w:tcW w:w="4932" w:type="dxa"/>
          </w:tcPr>
          <w:p w14:paraId="1E878536" w14:textId="77777777" w:rsidR="00D91ACB" w:rsidRDefault="00D9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ACB" w14:paraId="43FF2208" w14:textId="77777777">
        <w:trPr>
          <w:trHeight w:val="20"/>
        </w:trPr>
        <w:tc>
          <w:tcPr>
            <w:tcW w:w="570" w:type="dxa"/>
            <w:vAlign w:val="center"/>
          </w:tcPr>
          <w:p w14:paraId="4BD96E0A" w14:textId="77777777" w:rsidR="00D91ACB" w:rsidRDefault="00D91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14:paraId="6F5F619A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 участника: </w:t>
            </w:r>
          </w:p>
          <w:p w14:paraId="39304755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32" w:type="dxa"/>
          </w:tcPr>
          <w:p w14:paraId="0C2D616C" w14:textId="77777777" w:rsidR="00D91ACB" w:rsidRDefault="00D9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ACB" w14:paraId="33EC1299" w14:textId="77777777">
        <w:trPr>
          <w:trHeight w:val="20"/>
        </w:trPr>
        <w:tc>
          <w:tcPr>
            <w:tcW w:w="570" w:type="dxa"/>
            <w:vAlign w:val="center"/>
          </w:tcPr>
          <w:p w14:paraId="2DC976C8" w14:textId="77777777" w:rsidR="00D91ACB" w:rsidRDefault="00D91AC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</w:tcPr>
          <w:p w14:paraId="24DEA363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0C2EC072" w14:textId="77777777" w:rsidR="00D91ACB" w:rsidRDefault="00492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932" w:type="dxa"/>
          </w:tcPr>
          <w:p w14:paraId="789980B8" w14:textId="77777777" w:rsidR="00D91ACB" w:rsidRDefault="00D91A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9245E3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14:paraId="408FC1D3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медицинская справка, подтверждающая наличие редкого заболевания или инвалидности, не требующего постоянного медицинского сопровождения </w:t>
      </w:r>
    </w:p>
    <w:p w14:paraId="660B8382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документ, подтверждающий отсутствие медицинских противопоказаний по пребыванию в Артеке согласно информации, размещенной на сайте </w:t>
      </w:r>
      <w:hyperlink r:id="rId1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https://artek.org/informaciya-dlya-roditelyay/medicinskie-trebovaniya/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заверенный главным врачом МДЦ «Артек» </w:t>
      </w:r>
    </w:p>
    <w:p w14:paraId="62C10A7C" w14:textId="77777777" w:rsidR="00D91ACB" w:rsidRDefault="00D91ACB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C2558" w14:textId="756532AC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заявку-анкету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подтверждаем,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ознакомлены и принимаем все пункты Положения о Конкурсе на участие в тематической образовательной программе ФГБОУ «МДЦ «Артек» «</w:t>
      </w:r>
      <w:r w:rsidR="000C38D6">
        <w:rPr>
          <w:rFonts w:ascii="Times New Roman" w:eastAsia="Times New Roman" w:hAnsi="Times New Roman" w:cs="Times New Roman"/>
          <w:color w:val="000000"/>
          <w:sz w:val="24"/>
          <w:szCs w:val="24"/>
        </w:rPr>
        <w:t>МИР РАВНЫХ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26F162D5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направившего заявку ……………………………………</w:t>
      </w:r>
    </w:p>
    <w:p w14:paraId="15695242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заполнения</w:t>
      </w:r>
    </w:p>
    <w:p w14:paraId="04856F65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Заполненная заявка-анкета направляется на электронный адрес </w:t>
      </w:r>
      <w:hyperlink r:id="rId1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spiporz@gmail.com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E0F18C3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7435A49D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br w:type="page"/>
      </w:r>
    </w:p>
    <w:p w14:paraId="48F90895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ind w:hanging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14:paraId="14CB0530" w14:textId="77777777" w:rsidR="00D91ACB" w:rsidRDefault="00D91ACB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92B9BC" w14:textId="77777777" w:rsidR="00D91ACB" w:rsidRDefault="00D91ACB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EC3D15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РЕДКИХ ЗАБОЛЕВАНИЙ</w:t>
      </w:r>
    </w:p>
    <w:p w14:paraId="3FF03C06" w14:textId="77777777" w:rsidR="00D91ACB" w:rsidRDefault="00D91AC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B9382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Ревматоидный артрит с системным началом</w:t>
      </w:r>
    </w:p>
    <w:p w14:paraId="4E96E08E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Семейная средиземноморская лихорадка (Периодическая болезнь)</w:t>
      </w:r>
    </w:p>
    <w:p w14:paraId="0D318B05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Первичные иммунодефициты</w:t>
      </w:r>
    </w:p>
    <w:p w14:paraId="40AEF3B7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Несовершенный остеогенез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адаптивые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колясочники, большая часть детей без колясок)</w:t>
      </w:r>
    </w:p>
    <w:p w14:paraId="12C89677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Болезнь Гоше</w:t>
      </w:r>
    </w:p>
    <w:p w14:paraId="344104AF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Болезнь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Фабри</w:t>
      </w:r>
    </w:p>
    <w:p w14:paraId="3D5D82EB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Цистиноз</w:t>
      </w:r>
      <w:proofErr w:type="spellEnd"/>
    </w:p>
    <w:p w14:paraId="477446F0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Нейрофиброматоз</w:t>
      </w:r>
      <w:proofErr w:type="spellEnd"/>
    </w:p>
    <w:p w14:paraId="52D24FA9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Легочная артериальная гипертензия</w:t>
      </w:r>
    </w:p>
    <w:p w14:paraId="6946E481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Мукополисахаридоз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(легкие формы)</w:t>
      </w:r>
    </w:p>
    <w:p w14:paraId="5FB90818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Ацидурии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Гомоцистинурии</w:t>
      </w:r>
      <w:proofErr w:type="spellEnd"/>
    </w:p>
    <w:p w14:paraId="58787BC0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Тирозинемия</w:t>
      </w:r>
      <w:proofErr w:type="spellEnd"/>
    </w:p>
    <w:p w14:paraId="21305855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Аниридия</w:t>
      </w:r>
      <w:proofErr w:type="spellEnd"/>
    </w:p>
    <w:p w14:paraId="56B977B7" w14:textId="77777777" w:rsidR="00D91ACB" w:rsidRDefault="004928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Нейромышечные заболевания (легкие формы)</w:t>
      </w:r>
    </w:p>
    <w:p w14:paraId="24328238" w14:textId="77777777" w:rsidR="00D91ACB" w:rsidRDefault="00D91ACB">
      <w:pPr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91ACB">
      <w:headerReference w:type="default" r:id="rId16"/>
      <w:footerReference w:type="default" r:id="rId17"/>
      <w:pgSz w:w="11906" w:h="16838"/>
      <w:pgMar w:top="851" w:right="851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E49CD" w14:textId="77777777" w:rsidR="00FA50D5" w:rsidRDefault="00FA50D5">
      <w:r>
        <w:separator/>
      </w:r>
    </w:p>
  </w:endnote>
  <w:endnote w:type="continuationSeparator" w:id="0">
    <w:p w14:paraId="52579987" w14:textId="77777777" w:rsidR="00FA50D5" w:rsidRDefault="00FA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18C0" w14:textId="77777777" w:rsidR="00D91ACB" w:rsidRDefault="004928BF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F732F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7D79" w14:textId="77777777" w:rsidR="00FA50D5" w:rsidRDefault="00FA50D5">
      <w:r>
        <w:separator/>
      </w:r>
    </w:p>
  </w:footnote>
  <w:footnote w:type="continuationSeparator" w:id="0">
    <w:p w14:paraId="4B6D7CA4" w14:textId="77777777" w:rsidR="00FA50D5" w:rsidRDefault="00FA50D5">
      <w:r>
        <w:continuationSeparator/>
      </w:r>
    </w:p>
  </w:footnote>
  <w:footnote w:id="1">
    <w:p w14:paraId="41CB5A3B" w14:textId="77777777" w:rsidR="00D91ACB" w:rsidRDefault="004928B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Список редких заболеваний см. в Приложении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3BF6B" w14:textId="77777777" w:rsidR="00D91ACB" w:rsidRDefault="004928B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538135"/>
        <w:sz w:val="24"/>
        <w:szCs w:val="24"/>
      </w:rPr>
    </w:pPr>
    <w:r>
      <w:rPr>
        <w:rFonts w:ascii="Times New Roman" w:eastAsia="Times New Roman" w:hAnsi="Times New Roman" w:cs="Times New Roman"/>
        <w:color w:val="538135"/>
        <w:sz w:val="24"/>
        <w:szCs w:val="24"/>
      </w:rPr>
      <w:t xml:space="preserve">Конкурс «Артек ТОП-2020» </w:t>
    </w:r>
    <w:r>
      <w:rPr>
        <w:rFonts w:ascii="Times New Roman" w:eastAsia="Times New Roman" w:hAnsi="Times New Roman" w:cs="Times New Roman"/>
        <w:color w:val="538135"/>
        <w:sz w:val="24"/>
        <w:szCs w:val="24"/>
      </w:rPr>
      <w:tab/>
    </w:r>
    <w:r>
      <w:rPr>
        <w:rFonts w:ascii="Times New Roman" w:eastAsia="Times New Roman" w:hAnsi="Times New Roman" w:cs="Times New Roman"/>
        <w:color w:val="538135"/>
        <w:sz w:val="24"/>
        <w:szCs w:val="24"/>
      </w:rPr>
      <w:tab/>
    </w:r>
    <w:r>
      <w:rPr>
        <w:rFonts w:ascii="Times New Roman" w:eastAsia="Times New Roman" w:hAnsi="Times New Roman" w:cs="Times New Roman"/>
        <w:color w:val="538135"/>
        <w:sz w:val="24"/>
        <w:szCs w:val="24"/>
      </w:rPr>
      <w:tab/>
    </w:r>
    <w:r>
      <w:rPr>
        <w:rFonts w:ascii="Times New Roman" w:eastAsia="Times New Roman" w:hAnsi="Times New Roman" w:cs="Times New Roman"/>
        <w:color w:val="538135"/>
        <w:sz w:val="24"/>
        <w:szCs w:val="24"/>
      </w:rPr>
      <w:tab/>
    </w:r>
    <w:r>
      <w:rPr>
        <w:rFonts w:ascii="Times New Roman" w:eastAsia="Times New Roman" w:hAnsi="Times New Roman" w:cs="Times New Roman"/>
        <w:color w:val="538135"/>
        <w:sz w:val="24"/>
        <w:szCs w:val="24"/>
      </w:rPr>
      <w:tab/>
    </w:r>
    <w:r>
      <w:rPr>
        <w:rFonts w:ascii="Times New Roman" w:eastAsia="Times New Roman" w:hAnsi="Times New Roman" w:cs="Times New Roman"/>
        <w:color w:val="538135"/>
        <w:sz w:val="24"/>
        <w:szCs w:val="24"/>
      </w:rPr>
      <w:tab/>
    </w:r>
    <w:r>
      <w:rPr>
        <w:rFonts w:ascii="Times New Roman" w:eastAsia="Times New Roman" w:hAnsi="Times New Roman" w:cs="Times New Roman"/>
        <w:color w:val="538135"/>
        <w:sz w:val="24"/>
        <w:szCs w:val="24"/>
      </w:rPr>
      <w:tab/>
      <w:t>проект ПКО</w:t>
    </w:r>
  </w:p>
  <w:p w14:paraId="6333578B" w14:textId="77777777" w:rsidR="00D91ACB" w:rsidRDefault="004928BF">
    <w:pPr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after="120"/>
      <w:jc w:val="right"/>
      <w:rPr>
        <w:color w:val="000000"/>
        <w:sz w:val="22"/>
        <w:szCs w:val="22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 xml:space="preserve">Регистрационный номер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№20 от 23.07.2019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350"/>
    <w:multiLevelType w:val="multilevel"/>
    <w:tmpl w:val="3D16CF0A"/>
    <w:lvl w:ilvl="0">
      <w:start w:val="1"/>
      <w:numFmt w:val="bullet"/>
      <w:lvlText w:val="−"/>
      <w:lvlJc w:val="left"/>
      <w:pPr>
        <w:ind w:left="13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F25503"/>
    <w:multiLevelType w:val="multilevel"/>
    <w:tmpl w:val="235E33E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2222B15"/>
    <w:multiLevelType w:val="multilevel"/>
    <w:tmpl w:val="F49462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" w15:restartNumberingAfterBreak="0">
    <w:nsid w:val="31892487"/>
    <w:multiLevelType w:val="multilevel"/>
    <w:tmpl w:val="2CD201C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8391F88"/>
    <w:multiLevelType w:val="multilevel"/>
    <w:tmpl w:val="AB4E54BC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−.%2."/>
      <w:lvlJc w:val="left"/>
      <w:pPr>
        <w:ind w:left="1070" w:hanging="360"/>
      </w:pPr>
      <w:rPr>
        <w:vertAlign w:val="baseline"/>
      </w:rPr>
    </w:lvl>
    <w:lvl w:ilvl="2">
      <w:start w:val="1"/>
      <w:numFmt w:val="decimal"/>
      <w:lvlText w:val="−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−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−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−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−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−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−.%2.%3.%4.%5.%6.%7.%8.%9."/>
      <w:lvlJc w:val="left"/>
      <w:pPr>
        <w:ind w:left="2160" w:hanging="1800"/>
      </w:pPr>
      <w:rPr>
        <w:vertAlign w:val="baseline"/>
      </w:rPr>
    </w:lvl>
  </w:abstractNum>
  <w:abstractNum w:abstractNumId="5" w15:restartNumberingAfterBreak="0">
    <w:nsid w:val="3EF32A57"/>
    <w:multiLevelType w:val="multilevel"/>
    <w:tmpl w:val="21783B9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 w15:restartNumberingAfterBreak="0">
    <w:nsid w:val="472C238F"/>
    <w:multiLevelType w:val="hybridMultilevel"/>
    <w:tmpl w:val="D1BA6B42"/>
    <w:lvl w:ilvl="0" w:tplc="AFA25FF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653AF7"/>
    <w:multiLevelType w:val="multilevel"/>
    <w:tmpl w:val="B264255A"/>
    <w:lvl w:ilvl="0">
      <w:start w:val="1"/>
      <w:numFmt w:val="bullet"/>
      <w:lvlText w:val="−"/>
      <w:lvlJc w:val="left"/>
      <w:pPr>
        <w:ind w:left="7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1E1491C"/>
    <w:multiLevelType w:val="multilevel"/>
    <w:tmpl w:val="0BF8A7F6"/>
    <w:lvl w:ilvl="0">
      <w:start w:val="6"/>
      <w:numFmt w:val="decimal"/>
      <w:lvlText w:val="%1."/>
      <w:lvlJc w:val="left"/>
      <w:pPr>
        <w:ind w:left="540" w:hanging="54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  <w:vertAlign w:val="baseline"/>
      </w:rPr>
    </w:lvl>
  </w:abstractNum>
  <w:abstractNum w:abstractNumId="9" w15:restartNumberingAfterBreak="0">
    <w:nsid w:val="6F3E613D"/>
    <w:multiLevelType w:val="multilevel"/>
    <w:tmpl w:val="56A67B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79951DFC"/>
    <w:multiLevelType w:val="multilevel"/>
    <w:tmpl w:val="0C78C3D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CB"/>
    <w:rsid w:val="000C38D6"/>
    <w:rsid w:val="000F732F"/>
    <w:rsid w:val="001436B4"/>
    <w:rsid w:val="0040133E"/>
    <w:rsid w:val="004928BF"/>
    <w:rsid w:val="00544559"/>
    <w:rsid w:val="005C5391"/>
    <w:rsid w:val="006F346D"/>
    <w:rsid w:val="007F09F2"/>
    <w:rsid w:val="008A2E7C"/>
    <w:rsid w:val="0096682A"/>
    <w:rsid w:val="00B659D5"/>
    <w:rsid w:val="00D91ACB"/>
    <w:rsid w:val="00E010BA"/>
    <w:rsid w:val="00E21F3D"/>
    <w:rsid w:val="00F07223"/>
    <w:rsid w:val="00FA50D5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CFC6"/>
  <w15:docId w15:val="{0D16A011-AB46-4C10-AD22-C0E2CB9A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F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informaciya-dlya-roditelyay/kak-poluchitsya-putevku-v-artek/" TargetMode="External"/><Relationship Id="rId13" Type="http://schemas.openxmlformats.org/officeDocument/2006/relationships/hyperlink" Target="mailto:spiporz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k.org/informaciya-dlya-roditelyay/medicinskie-trebova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iporz@gmail.com" TargetMode="External"/><Relationship Id="rId10" Type="http://schemas.openxmlformats.org/officeDocument/2006/relationships/hyperlink" Target="https://artek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piporz@gmail.com" TargetMode="External"/><Relationship Id="rId14" Type="http://schemas.openxmlformats.org/officeDocument/2006/relationships/hyperlink" Target="https://artek.org/informaciya-dlya-roditelyay/medicinskie-trebov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Скляров</dc:creator>
  <cp:lastModifiedBy>Сергей Скляров</cp:lastModifiedBy>
  <cp:revision>4</cp:revision>
  <dcterms:created xsi:type="dcterms:W3CDTF">2019-11-26T04:07:00Z</dcterms:created>
  <dcterms:modified xsi:type="dcterms:W3CDTF">2019-11-27T04:32:00Z</dcterms:modified>
</cp:coreProperties>
</file>